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Wykaz Uchwał podjętych przez Radę Pedagogiczną w Przedszkolu Samorządowym Nr 24 z Oddziałami Integracyjnymi im. Misia Uszatka w roku 2021/2022</w:t>
      </w:r>
    </w:p>
    <w:tbl>
      <w:tblPr>
        <w:tblW w:w="8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81"/>
        <w:gridCol w:w="2152"/>
        <w:gridCol w:w="3709"/>
      </w:tblGrid>
      <w:tr>
        <w:trPr>
          <w:trHeight w:val="1" w:hRule="atLeast"/>
          <w:cantSplit w:val="true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L.p.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Data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Numer Uchwały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W jakiej sprawie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Uchwała w sprawie zatwierdzenia Planu Pracy Dydaktyczno- Wychowawczej na rok szkolny 2021/2022</w:t>
            </w:r>
          </w:p>
        </w:tc>
      </w:tr>
      <w:tr>
        <w:trPr>
          <w:trHeight w:val="137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2/2021/2022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zaopiniowania przydziału nauczycielom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Przedszkola Samorządowego Nr 24 z Oddziałami Integracyjnymi im. Misia Uszatka w Piotrkowie Trybunalskim stałych prac i dodatkowych obowiązków w ramach wynagrodzenia zasadniczego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w roku szkolnym 2021/2022</w:t>
            </w:r>
          </w:p>
          <w:p>
            <w:pPr>
              <w:pStyle w:val="Normal"/>
              <w:spacing w:lineRule="exact" w:line="276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Zarządzenie w sprawie</w:t>
            </w: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dopuszczenia do użytku przedstawionych przez nauczycieli programów wychowania przedszkolnego na rok szkolny 2021/2022</w:t>
            </w:r>
          </w:p>
        </w:tc>
      </w:tr>
      <w:tr>
        <w:trPr>
          <w:trHeight w:val="1226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30.08.2021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3/2021/2022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Kalendarza Imprez i Uroczystości na rok szkolny 2021/2022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14.09.2021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4/2021/2022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>Uchwała w sprawie zatwierdzenia Planu Pracy Zespołu do spraw opracowania wielospecjalistycznej oceny funkcjonowania dziecka i IPET, Zespołu do spraw promocji oraz Zespołu do spraw nowelizacji Statutu, Regulaminów Przedszkola na rok szkolny 2021/2022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24.09.2021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5/2021/2022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zaopiniowania wniosków dyrektora o przyznaniu nauczycielom Przedszkola z Oddziałami Integracyjnymi im. Misia Uszatka nagrody Prezydenta Miasta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08.02.2022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6/2021/2022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zatwierdzenia Planu Finansowego na rok 2022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08.02.2022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7/2021/2022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Planu Doskonalenia Zawodowego na rok 2022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08.02.2022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8/2021/2022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ustalenia sposobu wykorzystania wyników nadzoru pedagogicznego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15.03.2022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9/2021/2022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desygnowania do pracy komisji konkursowej dwóch przedstawicieli Rady Pedagogicznej, w związku z planowanym ogłoszeniem przez Prezydenta Miasta Piotrkowa Trybunalskiego Konkursu na stanowisko dyrektora Przedszkola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25.03.2022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10/2021/2022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Arkusza Organizacyjnego Przedszkola na rok 2022/2023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30.06.2022 r.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11/2021/2022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ustalenia sposobu wykorzystania wyników nadzoru pedagogicznego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LibreOffice/6.2.3.2$Windows_x86 LibreOffice_project/aecc05fe267cc68dde00352a451aa867b3b546ac</Application>
  <Pages>3</Pages>
  <Words>289</Words>
  <Characters>1935</Characters>
  <CharactersWithSpaces>2174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2025-03-14T07:07:48Z</dcterms:modified>
  <cp:revision>20</cp:revision>
  <dc:subject/>
  <dc:title/>
</cp:coreProperties>
</file>