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Wykaz Uchwał podjętych przez Radę Pedagogiczną </w:t>
      </w:r>
    </w:p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w Przedszkolu Samorządowym Nr 24</w:t>
      </w:r>
    </w:p>
    <w:p>
      <w:pPr>
        <w:pStyle w:val="Normal"/>
        <w:spacing w:lineRule="exact" w:line="240" w:before="10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z Oddziałami Integracyjnymi  im. Misia Uszatka w  roku 2023/2024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1"/>
        <w:gridCol w:w="2153"/>
        <w:gridCol w:w="4250"/>
      </w:tblGrid>
      <w:tr>
        <w:trPr>
          <w:trHeight w:val="1" w:hRule="atLeast"/>
          <w:cantSplit w:val="true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L.p.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Data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Numer Uchwały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W jakiej sprawie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1/2023/2024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Uchwała w   sprawie  zatwierdzenia Planu Pracy Wychowawczo- Dydaktycznej na rok szkolny 2023/2024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</w:rPr>
            </w:r>
          </w:p>
        </w:tc>
      </w:tr>
      <w:tr>
        <w:trPr>
          <w:trHeight w:val="137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2/2023/2024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 zatwierdzenia            Kalendarza Imprez i Uroczystości                       na rok szkolny 2023/2024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  </w:t>
            </w:r>
          </w:p>
        </w:tc>
      </w:tr>
      <w:tr>
        <w:trPr>
          <w:trHeight w:val="1226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Nr 3/2023/2024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Uchwała w sprawie zaopiniowania Aneksu Nr 2 do Arkusza Organizacyjnego  Przedszkola                              na rok 2023/2024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Nr 4/2023/2024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Nr 5/2023/2024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 w sprawie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                                                                                       z Oddziałami Integracyjnymi im. Misia Uszatka  w Piotrkowie Trybunalskim                                                        stałych prac  i dodatkowych obowiązków w ramach wynagrodzenia zasadniczego 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  roku szkolnym  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Uchwała   w sprawie  zaopiniowania  tygodniowego rozkładu zajęć  dydaktyczno- wychowawczych                                   i organizacji  roku szkolnego 2023/2024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6/2023/2024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76" w:before="240" w:after="48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  w sprawie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  dopuszczenia do  użytku przedstawionych przez nauczycieli programów wychowania przedszkolnego                                                      na podstawie złożonych wniosków,                  na rok szkolny 2023/2024</w:t>
            </w:r>
          </w:p>
          <w:p>
            <w:pPr>
              <w:pStyle w:val="Normal"/>
              <w:spacing w:lineRule="exact" w:line="276" w:before="240" w:after="480"/>
              <w:ind w:left="0" w:right="0" w:hanging="0"/>
              <w:jc w:val="center"/>
              <w:rPr>
                <w:rFonts w:ascii="Times New Roman" w:hAnsi="Times New Roman" w:eastAsia="Calibri" w:cs="Calibri"/>
                <w:b w:val="false"/>
                <w:b w:val="false"/>
                <w:bC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 Nr 7/2023/2024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sprawie   sposobu realizacji  wniosków z poprzedniego  nadzoru pedagogicznego, ustalenie sposobu ich realizacji w celu doskonalenia                          pracy przedszkola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30.08.2023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                              Nr 8/2023/2024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sprawie    opinii dotyczącej wniosków dyrektora o przyznaniu nauczycielom Przedszkola Samorządowego  Nr 24 z Oddziałami Integracyjnymi nagrody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Prezydenta Miasta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22.01.2024 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Nr 9/2023/2024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Uchwała  w sprawie  zatwierdzenia  Planu Doskonalenia Zawodowego                    na rok 2024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22.01.2024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  Nr 10/2023/2024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 zatwierdzenia  Planu Finansowego  na rok 2024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12.02.2024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                             Nr 11/2023/2024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Uchwała w  sprawie  ustalenia  sposobu wykorzystania  wyników  nadzoru pedagogicznego, w celu doskonalenia pracy przedszkola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12.02.2024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12/2023/2024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 sprawie    przedstawienia                i zatwierdzenia ,, Procedury Ochrony dzieci przed krzywdzeniem”- ochrony               o przeciwdziałaniu  zagrożeniom, przestępczością  na tle seksualnym                           i ochronie małoletnich,  tzw. standardy ochrony małoletnich.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12.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02.04.2024 r.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13/2023/2024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w sprawie zaopiniowania Arkusza Organizacyjnego                                     na rok szkolny 2024/2025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13.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02.07.2024 r.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14/2023/2024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w sprawie sposobu realizacji wykorzystania wniosków z nadzoru pedagogicznego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14.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  <w:t xml:space="preserve">02.07.2024 r. 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/2023/2024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w sprawie  zaopiniowania   Aneksu Nr 1 , do Arkusza Organizacyjnego na rok szkolny  2024/2025 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LibreOffice/6.2.3.2$Windows_x86 LibreOffice_project/aecc05fe267cc68dde00352a451aa867b3b546ac</Application>
  <Pages>3</Pages>
  <Words>352</Words>
  <Characters>2341</Characters>
  <CharactersWithSpaces>3567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2024-07-03T14:45:12Z</dcterms:modified>
  <cp:revision>18</cp:revision>
  <dc:subject/>
  <dc:title/>
</cp:coreProperties>
</file>