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100" w:after="1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Wykaz kontroli przeprowadzonych w  Przedszkolu Samorządowym Nr 24                                                          z Oddziałami  Integracyjnymi  im. Misia Uszatka                                                                                                     w roku  202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/202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2</w:t>
      </w:r>
    </w:p>
    <w:p>
      <w:pPr>
        <w:pStyle w:val="Normal"/>
        <w:spacing w:lineRule="exact" w:line="240" w:before="10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/>
      </w:r>
    </w:p>
    <w:p>
      <w:pPr>
        <w:pStyle w:val="Normal"/>
        <w:spacing w:lineRule="exact" w:line="240" w:before="10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/>
      </w:r>
    </w:p>
    <w:tbl>
      <w:tblPr>
        <w:tblW w:w="9233" w:type="dxa"/>
        <w:jc w:val="left"/>
        <w:tblInd w:w="1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700"/>
        <w:gridCol w:w="3250"/>
        <w:gridCol w:w="3486"/>
      </w:tblGrid>
      <w:tr>
        <w:trPr>
          <w:trHeight w:val="1" w:hRule="atLeast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L.p.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Data 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Organ kontrolujący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Zakres kontroli </w:t>
            </w:r>
          </w:p>
        </w:tc>
      </w:tr>
      <w:tr>
        <w:trPr>
          <w:trHeight w:val="1" w:hRule="atLeast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29.03.2022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left"/>
              <w:rPr/>
            </w:pPr>
            <w:r>
              <w:rPr>
                <w:rFonts w:eastAsia="Times New Roman" w:cs="Arial" w:ascii="Times New Roman" w:hAnsi="Times New Roman"/>
                <w:color w:val="auto"/>
                <w:spacing w:val="0"/>
                <w:sz w:val="24"/>
                <w:szCs w:val="24"/>
              </w:rPr>
              <w:t>PPIS w Piotrkowie Trybunalskim.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eastAsia="Times New Roman" w:cs="Arial"/>
                <w:color w:val="auto"/>
                <w:spacing w:val="0"/>
                <w:sz w:val="24"/>
                <w:szCs w:val="24"/>
              </w:rPr>
            </w:pPr>
            <w:r>
              <w:rPr/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auto"/>
                <w:spacing w:val="0"/>
                <w:sz w:val="24"/>
              </w:rPr>
              <w:t xml:space="preserve">,, Ocena realizacji Programu – Czyste powietrze wokół nas”. </w:t>
            </w:r>
          </w:p>
        </w:tc>
      </w:tr>
      <w:tr>
        <w:trPr>
          <w:trHeight w:val="1" w:hRule="atLeast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17.05.2022  r.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  <w:t xml:space="preserve">Krajowa Izba Kominiarzy- Zakład Kominiarski                          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  <w:t>A. Ogłuszka.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Kontrola przeglądu  instalacji gazowej.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17.05.2022  r.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  <w:t xml:space="preserve">Krajowa Izba Kominiarzy- Zakład Kominiarski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  <w:t>A. Ogłuszka.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Kontrola przewodów kominowych i podłączeń wentylacyjnych w budynku. </w:t>
            </w:r>
          </w:p>
        </w:tc>
      </w:tr>
      <w:tr>
        <w:trPr>
          <w:trHeight w:val="1" w:hRule="atLeast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6.05.2022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  <w:t xml:space="preserve">BEZOGNIA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  <w:t xml:space="preserve">Dolniak Damian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4"/>
                <w:szCs w:val="24"/>
              </w:rPr>
              <w:t xml:space="preserve">Badanie hydrantów wewnętrznych.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Calibri" w:cs="Calibri"/>
                <w:color w:val="auto"/>
                <w:spacing w:val="0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26.05.2022  r.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  <w:t xml:space="preserve">BEZOGNIA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  <w:t xml:space="preserve">Dolniak Damian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  <w:szCs w:val="24"/>
              </w:rPr>
            </w:pPr>
            <w:r>
              <w:rPr/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  <w:t xml:space="preserve">Przegląd podręcznego sprzętu gaśniczego. </w:t>
            </w:r>
          </w:p>
        </w:tc>
      </w:tr>
      <w:tr>
        <w:trPr>
          <w:trHeight w:val="1" w:hRule="atLeast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6.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30.05.2022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BMD PROJEKT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Dariusz Filipczak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Okresowa roczna kontrola stanu technicznego budynku.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Calibri" w:cs="Calibri"/>
                <w:color w:val="auto"/>
                <w:spacing w:val="0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445</TotalTime>
  <Application>LibreOffice/6.2.3.2$Windows_x86 LibreOffice_project/aecc05fe267cc68dde00352a451aa867b3b546ac</Application>
  <Pages>1</Pages>
  <Words>102</Words>
  <Characters>689</Characters>
  <CharactersWithSpaces>986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2023-02-25T12:23:02Z</dcterms:modified>
  <cp:revision>6</cp:revision>
  <dc:subject/>
  <dc:title/>
</cp:coreProperties>
</file>